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2D" w:rsidRDefault="00921D2D" w:rsidP="00921D2D">
      <w:pPr>
        <w:widowControl w:val="0"/>
        <w:jc w:val="center"/>
        <w:rPr>
          <w:sz w:val="24"/>
          <w:szCs w:val="24"/>
        </w:rPr>
      </w:pPr>
    </w:p>
    <w:p w:rsidR="00921D2D" w:rsidRPr="00700DA2" w:rsidRDefault="00CF049B" w:rsidP="00921D2D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60288" strokecolor="white">
            <v:textbox>
              <w:txbxContent>
                <w:p w:rsidR="00921D2D" w:rsidRDefault="00921D2D" w:rsidP="00921D2D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7050" cy="647700"/>
                        <wp:effectExtent l="19050" t="0" r="635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D2D" w:rsidRDefault="00921D2D" w:rsidP="00921D2D">
                  <w:pPr>
                    <w:keepNext/>
                    <w:jc w:val="center"/>
                  </w:pPr>
                </w:p>
                <w:p w:rsidR="00921D2D" w:rsidRDefault="00921D2D" w:rsidP="00921D2D">
                  <w:pPr>
                    <w:keepNext/>
                    <w:jc w:val="center"/>
                  </w:pPr>
                </w:p>
                <w:p w:rsidR="00921D2D" w:rsidRDefault="00921D2D" w:rsidP="00921D2D">
                  <w:pPr>
                    <w:keepNext/>
                    <w:jc w:val="center"/>
                  </w:pPr>
                </w:p>
                <w:p w:rsidR="00921D2D" w:rsidRDefault="00921D2D" w:rsidP="00921D2D">
                  <w:pPr>
                    <w:keepNext/>
                    <w:jc w:val="center"/>
                  </w:pPr>
                </w:p>
                <w:p w:rsidR="00921D2D" w:rsidRDefault="00921D2D" w:rsidP="00921D2D">
                  <w:pPr>
                    <w:keepNext/>
                    <w:jc w:val="center"/>
                  </w:pPr>
                </w:p>
                <w:p w:rsidR="00921D2D" w:rsidRDefault="00921D2D" w:rsidP="00921D2D">
                  <w:pPr>
                    <w:pStyle w:val="a3"/>
                    <w:jc w:val="center"/>
                  </w:pPr>
                </w:p>
                <w:p w:rsidR="00921D2D" w:rsidRDefault="00921D2D" w:rsidP="00921D2D">
                  <w:pPr>
                    <w:jc w:val="center"/>
                  </w:pPr>
                </w:p>
              </w:txbxContent>
            </v:textbox>
          </v:rect>
        </w:pict>
      </w:r>
    </w:p>
    <w:p w:rsidR="00921D2D" w:rsidRPr="00700DA2" w:rsidRDefault="00921D2D" w:rsidP="00921D2D">
      <w:pPr>
        <w:widowControl w:val="0"/>
        <w:jc w:val="center"/>
        <w:rPr>
          <w:sz w:val="24"/>
          <w:szCs w:val="24"/>
        </w:rPr>
      </w:pPr>
    </w:p>
    <w:p w:rsidR="00921D2D" w:rsidRPr="00700DA2" w:rsidRDefault="00921D2D" w:rsidP="00921D2D">
      <w:pPr>
        <w:widowControl w:val="0"/>
        <w:jc w:val="center"/>
        <w:rPr>
          <w:sz w:val="24"/>
          <w:szCs w:val="24"/>
        </w:rPr>
      </w:pPr>
    </w:p>
    <w:p w:rsidR="00921D2D" w:rsidRPr="0037137A" w:rsidRDefault="00921D2D" w:rsidP="00921D2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7137A">
        <w:rPr>
          <w:rFonts w:ascii="Times New Roman" w:hAnsi="Times New Roman"/>
          <w:b/>
          <w:caps/>
          <w:sz w:val="24"/>
          <w:szCs w:val="24"/>
        </w:rPr>
        <w:t>Собрание депутатов</w:t>
      </w:r>
    </w:p>
    <w:p w:rsidR="00921D2D" w:rsidRPr="0037137A" w:rsidRDefault="00921D2D" w:rsidP="00921D2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7137A">
        <w:rPr>
          <w:rFonts w:ascii="Times New Roman" w:hAnsi="Times New Roman"/>
          <w:b/>
          <w:caps/>
          <w:sz w:val="24"/>
          <w:szCs w:val="24"/>
        </w:rPr>
        <w:t>Каслинского муниципального района</w:t>
      </w:r>
    </w:p>
    <w:p w:rsidR="00921D2D" w:rsidRPr="0037137A" w:rsidRDefault="00921D2D" w:rsidP="00921D2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7137A">
        <w:rPr>
          <w:rFonts w:ascii="Times New Roman" w:hAnsi="Times New Roman"/>
          <w:b/>
          <w:caps/>
          <w:sz w:val="24"/>
          <w:szCs w:val="24"/>
        </w:rPr>
        <w:t>пятого  созыва</w:t>
      </w:r>
    </w:p>
    <w:p w:rsidR="00921D2D" w:rsidRPr="0037137A" w:rsidRDefault="00921D2D" w:rsidP="00921D2D">
      <w:pPr>
        <w:keepNext/>
        <w:widowControl w:val="0"/>
        <w:jc w:val="center"/>
        <w:rPr>
          <w:rFonts w:ascii="Times New Roman" w:hAnsi="Times New Roman"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Челябинской области</w:t>
      </w:r>
    </w:p>
    <w:p w:rsidR="00921D2D" w:rsidRPr="0037137A" w:rsidRDefault="00921D2D" w:rsidP="00921D2D">
      <w:pPr>
        <w:keepNext/>
        <w:widowControl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7137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7137A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921D2D" w:rsidRPr="00023C05" w:rsidRDefault="00CF049B" w:rsidP="00921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7" style="position:absolute;left:0;text-align:left;z-index:251661312" from="-.05pt,5.25pt" to="476.95pt,5.25pt" o:allowincell="f" strokeweight="4.5pt">
            <v:stroke linestyle="thickThin"/>
          </v:line>
        </w:pict>
      </w:r>
    </w:p>
    <w:p w:rsidR="00921D2D" w:rsidRPr="0037137A" w:rsidRDefault="00921D2D" w:rsidP="00921D2D">
      <w:pPr>
        <w:jc w:val="left"/>
        <w:rPr>
          <w:rFonts w:ascii="Times New Roman" w:hAnsi="Times New Roman"/>
          <w:b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от «___» _________ 2020 года №____</w:t>
      </w:r>
      <w:r w:rsidRPr="0037137A">
        <w:rPr>
          <w:rFonts w:ascii="Times New Roman" w:hAnsi="Times New Roman"/>
          <w:sz w:val="24"/>
          <w:szCs w:val="24"/>
        </w:rPr>
        <w:tab/>
      </w:r>
      <w:r w:rsidRPr="0037137A">
        <w:rPr>
          <w:rFonts w:ascii="Times New Roman" w:hAnsi="Times New Roman"/>
          <w:sz w:val="24"/>
          <w:szCs w:val="24"/>
        </w:rPr>
        <w:tab/>
      </w:r>
      <w:r w:rsidRPr="0037137A">
        <w:rPr>
          <w:rFonts w:ascii="Times New Roman" w:hAnsi="Times New Roman"/>
          <w:sz w:val="24"/>
          <w:szCs w:val="24"/>
        </w:rPr>
        <w:tab/>
      </w:r>
      <w:r w:rsidRPr="0037137A">
        <w:rPr>
          <w:rFonts w:ascii="Times New Roman" w:hAnsi="Times New Roman"/>
          <w:sz w:val="24"/>
          <w:szCs w:val="24"/>
        </w:rPr>
        <w:tab/>
      </w:r>
      <w:r w:rsidRPr="0037137A">
        <w:rPr>
          <w:rFonts w:ascii="Times New Roman" w:hAnsi="Times New Roman"/>
          <w:sz w:val="24"/>
          <w:szCs w:val="24"/>
        </w:rPr>
        <w:tab/>
        <w:t xml:space="preserve">        ПРОЕКТ</w:t>
      </w:r>
    </w:p>
    <w:p w:rsidR="00921D2D" w:rsidRPr="0037137A" w:rsidRDefault="00921D2D" w:rsidP="00921D2D">
      <w:pPr>
        <w:pStyle w:val="ConsPlusTitle"/>
        <w:ind w:right="4855"/>
        <w:jc w:val="both"/>
        <w:rPr>
          <w:b w:val="0"/>
          <w:szCs w:val="24"/>
        </w:rPr>
      </w:pPr>
      <w:r w:rsidRPr="0037137A">
        <w:rPr>
          <w:b w:val="0"/>
          <w:szCs w:val="24"/>
        </w:rPr>
        <w:t>г</w:t>
      </w:r>
      <w:proofErr w:type="gramStart"/>
      <w:r w:rsidRPr="0037137A">
        <w:rPr>
          <w:b w:val="0"/>
          <w:szCs w:val="24"/>
        </w:rPr>
        <w:t>.К</w:t>
      </w:r>
      <w:proofErr w:type="gramEnd"/>
      <w:r w:rsidRPr="0037137A">
        <w:rPr>
          <w:b w:val="0"/>
          <w:szCs w:val="24"/>
        </w:rPr>
        <w:t>асли</w:t>
      </w:r>
    </w:p>
    <w:p w:rsidR="00921D2D" w:rsidRPr="0037137A" w:rsidRDefault="00921D2D" w:rsidP="00921D2D">
      <w:pPr>
        <w:pStyle w:val="ConsPlusTitle"/>
        <w:ind w:right="4855"/>
        <w:jc w:val="both"/>
        <w:rPr>
          <w:b w:val="0"/>
          <w:szCs w:val="24"/>
        </w:rPr>
      </w:pPr>
    </w:p>
    <w:p w:rsidR="00921D2D" w:rsidRDefault="00921D2D" w:rsidP="00921D2D">
      <w:pPr>
        <w:jc w:val="left"/>
        <w:rPr>
          <w:rFonts w:ascii="Times New Roman" w:hAnsi="Times New Roman"/>
          <w:sz w:val="24"/>
          <w:szCs w:val="24"/>
        </w:rPr>
      </w:pPr>
      <w:r w:rsidRPr="00921D2D">
        <w:rPr>
          <w:rFonts w:ascii="Times New Roman" w:hAnsi="Times New Roman"/>
          <w:sz w:val="24"/>
          <w:szCs w:val="24"/>
        </w:rPr>
        <w:t>Об утверждении П</w:t>
      </w:r>
      <w:r>
        <w:rPr>
          <w:rFonts w:ascii="Times New Roman" w:hAnsi="Times New Roman"/>
          <w:sz w:val="24"/>
          <w:szCs w:val="24"/>
        </w:rPr>
        <w:t xml:space="preserve">оложения </w:t>
      </w:r>
      <w:r w:rsidRPr="00921D2D">
        <w:rPr>
          <w:rFonts w:ascii="Times New Roman" w:hAnsi="Times New Roman"/>
          <w:sz w:val="24"/>
          <w:szCs w:val="24"/>
        </w:rPr>
        <w:t>о компетенциях</w:t>
      </w:r>
    </w:p>
    <w:p w:rsidR="00921D2D" w:rsidRPr="00484E72" w:rsidRDefault="00921D2D" w:rsidP="00921D2D">
      <w:pPr>
        <w:jc w:val="left"/>
        <w:rPr>
          <w:rFonts w:ascii="Times New Roman" w:hAnsi="Times New Roman"/>
          <w:sz w:val="24"/>
          <w:szCs w:val="24"/>
        </w:rPr>
      </w:pPr>
      <w:r w:rsidRPr="00484E72">
        <w:rPr>
          <w:rFonts w:ascii="Times New Roman" w:hAnsi="Times New Roman"/>
          <w:sz w:val="24"/>
          <w:szCs w:val="24"/>
        </w:rPr>
        <w:t>органов местного самоуправления Каслинского</w:t>
      </w:r>
    </w:p>
    <w:p w:rsidR="00921D2D" w:rsidRPr="00484E72" w:rsidRDefault="00921D2D" w:rsidP="00921D2D">
      <w:pPr>
        <w:jc w:val="left"/>
        <w:rPr>
          <w:rFonts w:ascii="Times New Roman" w:hAnsi="Times New Roman"/>
          <w:sz w:val="24"/>
          <w:szCs w:val="24"/>
        </w:rPr>
      </w:pPr>
      <w:r w:rsidRPr="00484E72">
        <w:rPr>
          <w:rFonts w:ascii="Times New Roman" w:hAnsi="Times New Roman"/>
          <w:sz w:val="24"/>
          <w:szCs w:val="24"/>
        </w:rPr>
        <w:t xml:space="preserve">муниципального района и их должностных лиц </w:t>
      </w:r>
      <w:proofErr w:type="gramStart"/>
      <w:r w:rsidRPr="00484E72">
        <w:rPr>
          <w:rFonts w:ascii="Times New Roman" w:hAnsi="Times New Roman"/>
          <w:sz w:val="24"/>
          <w:szCs w:val="24"/>
        </w:rPr>
        <w:t>в</w:t>
      </w:r>
      <w:proofErr w:type="gramEnd"/>
    </w:p>
    <w:p w:rsidR="00484E72" w:rsidRDefault="00921D2D" w:rsidP="00484E7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484E72">
        <w:rPr>
          <w:rFonts w:ascii="Times New Roman" w:hAnsi="Times New Roman"/>
          <w:sz w:val="24"/>
          <w:szCs w:val="24"/>
        </w:rPr>
        <w:t xml:space="preserve">сфере 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>организаци</w:t>
      </w:r>
      <w:r w:rsidR="00484E72">
        <w:rPr>
          <w:rFonts w:ascii="Times New Roman" w:eastAsiaTheme="minorHAnsi" w:hAnsi="Times New Roman"/>
          <w:sz w:val="24"/>
          <w:szCs w:val="24"/>
        </w:rPr>
        <w:t>и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 мероприятий </w:t>
      </w:r>
      <w:proofErr w:type="spellStart"/>
      <w:r w:rsidR="00484E72" w:rsidRPr="00484E72">
        <w:rPr>
          <w:rFonts w:ascii="Times New Roman" w:eastAsiaTheme="minorHAnsi" w:hAnsi="Times New Roman"/>
          <w:sz w:val="24"/>
          <w:szCs w:val="24"/>
        </w:rPr>
        <w:t>межпоселенческого</w:t>
      </w:r>
      <w:proofErr w:type="spellEnd"/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84E72" w:rsidRPr="00484E72" w:rsidRDefault="00484E72" w:rsidP="00484E72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484E72">
        <w:rPr>
          <w:rFonts w:ascii="Times New Roman" w:eastAsiaTheme="minorHAnsi" w:hAnsi="Times New Roman"/>
          <w:sz w:val="24"/>
          <w:szCs w:val="24"/>
        </w:rPr>
        <w:t>характера по охране окружающей среды</w:t>
      </w:r>
      <w:r>
        <w:rPr>
          <w:rFonts w:ascii="Times New Roman" w:eastAsiaTheme="minorHAnsi" w:hAnsi="Times New Roman"/>
          <w:sz w:val="24"/>
          <w:szCs w:val="24"/>
        </w:rPr>
        <w:t xml:space="preserve"> на территории</w:t>
      </w:r>
    </w:p>
    <w:p w:rsidR="00921D2D" w:rsidRPr="00484E72" w:rsidRDefault="00A93DED" w:rsidP="00484E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4E72">
        <w:rPr>
          <w:rFonts w:ascii="Times New Roman" w:hAnsi="Times New Roman"/>
          <w:sz w:val="24"/>
          <w:szCs w:val="24"/>
        </w:rPr>
        <w:t>Каслинского муниципального района</w:t>
      </w:r>
    </w:p>
    <w:p w:rsidR="00921D2D" w:rsidRPr="00A93DED" w:rsidRDefault="00921D2D" w:rsidP="00921D2D">
      <w:pPr>
        <w:pStyle w:val="ConsPlusTitle"/>
        <w:tabs>
          <w:tab w:val="left" w:pos="6237"/>
        </w:tabs>
        <w:ind w:right="3401"/>
        <w:rPr>
          <w:szCs w:val="24"/>
        </w:rPr>
      </w:pPr>
    </w:p>
    <w:p w:rsidR="001C2892" w:rsidRPr="00A93DED" w:rsidRDefault="00921D2D" w:rsidP="00484E7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84E72">
        <w:rPr>
          <w:rFonts w:ascii="Times New Roman" w:hAnsi="Times New Roman"/>
          <w:sz w:val="24"/>
          <w:szCs w:val="24"/>
        </w:rPr>
        <w:t>В соответствии с</w:t>
      </w:r>
      <w:r w:rsidR="001C2892" w:rsidRPr="00484E72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93DED" w:rsidRPr="00484E72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="00A93DED" w:rsidRPr="00484E72">
          <w:rPr>
            <w:rFonts w:ascii="Times New Roman" w:hAnsi="Times New Roman"/>
            <w:sz w:val="24"/>
            <w:szCs w:val="24"/>
          </w:rPr>
          <w:t>закон</w:t>
        </w:r>
      </w:hyperlink>
      <w:r w:rsidR="00A93DED" w:rsidRPr="00484E72">
        <w:rPr>
          <w:rFonts w:ascii="Times New Roman" w:hAnsi="Times New Roman"/>
          <w:sz w:val="24"/>
          <w:szCs w:val="24"/>
        </w:rPr>
        <w:t xml:space="preserve">ом 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от 10 января 2002 г. </w:t>
      </w:r>
      <w:r w:rsidR="00484E72">
        <w:rPr>
          <w:rFonts w:ascii="Times New Roman" w:eastAsiaTheme="minorHAnsi" w:hAnsi="Times New Roman"/>
          <w:sz w:val="24"/>
          <w:szCs w:val="24"/>
        </w:rPr>
        <w:t>№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7-ФЗ </w:t>
      </w:r>
      <w:r w:rsidR="00484E72">
        <w:rPr>
          <w:rFonts w:ascii="Times New Roman" w:eastAsiaTheme="minorHAnsi" w:hAnsi="Times New Roman"/>
          <w:sz w:val="24"/>
          <w:szCs w:val="24"/>
        </w:rPr>
        <w:t>«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>Об охране окружающей среды</w:t>
      </w:r>
      <w:r w:rsidR="00484E72">
        <w:rPr>
          <w:rFonts w:ascii="Times New Roman" w:eastAsiaTheme="minorHAnsi" w:hAnsi="Times New Roman"/>
          <w:sz w:val="24"/>
          <w:szCs w:val="24"/>
        </w:rPr>
        <w:t>»</w:t>
      </w:r>
      <w:r w:rsidR="00322200" w:rsidRPr="00484E72">
        <w:rPr>
          <w:rFonts w:ascii="Times New Roman" w:hAnsi="Times New Roman"/>
          <w:sz w:val="24"/>
          <w:szCs w:val="24"/>
        </w:rPr>
        <w:t>,</w:t>
      </w:r>
      <w:r w:rsidR="008015B4" w:rsidRPr="00484E72">
        <w:rPr>
          <w:rFonts w:ascii="Times New Roman" w:hAnsi="Times New Roman"/>
          <w:sz w:val="24"/>
          <w:szCs w:val="24"/>
        </w:rPr>
        <w:t xml:space="preserve"> 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>Федеральн</w:t>
      </w:r>
      <w:r w:rsidR="00484E72">
        <w:rPr>
          <w:rFonts w:ascii="Times New Roman" w:eastAsiaTheme="minorHAnsi" w:hAnsi="Times New Roman"/>
          <w:sz w:val="24"/>
          <w:szCs w:val="24"/>
        </w:rPr>
        <w:t>ым законом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 от 9 января 1996 г. </w:t>
      </w:r>
      <w:r w:rsidR="00484E72">
        <w:rPr>
          <w:rFonts w:ascii="Times New Roman" w:eastAsiaTheme="minorHAnsi" w:hAnsi="Times New Roman"/>
          <w:sz w:val="24"/>
          <w:szCs w:val="24"/>
        </w:rPr>
        <w:t>№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3-ФЗ </w:t>
      </w:r>
      <w:r w:rsidR="00484E72">
        <w:rPr>
          <w:rFonts w:ascii="Times New Roman" w:eastAsiaTheme="minorHAnsi" w:hAnsi="Times New Roman"/>
          <w:sz w:val="24"/>
          <w:szCs w:val="24"/>
        </w:rPr>
        <w:t>«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>О радиационной безопасности населения</w:t>
      </w:r>
      <w:r w:rsidR="00484E72">
        <w:rPr>
          <w:rFonts w:ascii="Times New Roman" w:eastAsiaTheme="minorHAnsi" w:hAnsi="Times New Roman"/>
          <w:sz w:val="24"/>
          <w:szCs w:val="24"/>
        </w:rPr>
        <w:t xml:space="preserve">», </w:t>
      </w:r>
      <w:r w:rsidR="001C2892" w:rsidRPr="00A93DED">
        <w:rPr>
          <w:rFonts w:ascii="Times New Roman" w:hAnsi="Times New Roman"/>
          <w:sz w:val="24"/>
          <w:szCs w:val="24"/>
        </w:rPr>
        <w:t>Уставом Каслинского муниципального района</w:t>
      </w:r>
    </w:p>
    <w:p w:rsidR="00921D2D" w:rsidRPr="008015B4" w:rsidRDefault="00921D2D" w:rsidP="00921D2D">
      <w:pPr>
        <w:pStyle w:val="ConsPlusNormal"/>
        <w:ind w:firstLine="720"/>
        <w:jc w:val="both"/>
        <w:rPr>
          <w:szCs w:val="24"/>
        </w:rPr>
      </w:pPr>
    </w:p>
    <w:p w:rsidR="00921D2D" w:rsidRPr="00921D2D" w:rsidRDefault="00921D2D" w:rsidP="00921D2D">
      <w:pPr>
        <w:pStyle w:val="ConsPlusNormal"/>
        <w:ind w:firstLine="720"/>
        <w:jc w:val="both"/>
        <w:rPr>
          <w:b/>
          <w:szCs w:val="24"/>
        </w:rPr>
      </w:pPr>
      <w:r w:rsidRPr="00921D2D">
        <w:rPr>
          <w:b/>
          <w:szCs w:val="24"/>
        </w:rPr>
        <w:t>Собрание депутатов Каслинского муниципального района РЕШАЕТ:</w:t>
      </w:r>
    </w:p>
    <w:p w:rsidR="00921D2D" w:rsidRPr="00921D2D" w:rsidRDefault="00921D2D" w:rsidP="00921D2D">
      <w:pPr>
        <w:pStyle w:val="ConsPlusNormal"/>
        <w:ind w:firstLine="720"/>
        <w:jc w:val="both"/>
        <w:rPr>
          <w:b/>
          <w:szCs w:val="24"/>
        </w:rPr>
      </w:pPr>
    </w:p>
    <w:p w:rsidR="00921D2D" w:rsidRPr="00484E72" w:rsidRDefault="00921D2D" w:rsidP="00484E7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84E72">
        <w:rPr>
          <w:rFonts w:ascii="Times New Roman" w:hAnsi="Times New Roman"/>
          <w:sz w:val="24"/>
          <w:szCs w:val="24"/>
        </w:rPr>
        <w:t xml:space="preserve">Утвердить прилагаемое Положение о компетенциях органов местного самоуправления Каслинского муниципального района и их должностных лиц в сфере 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>организаци</w:t>
      </w:r>
      <w:r w:rsidR="00484E72">
        <w:rPr>
          <w:rFonts w:ascii="Times New Roman" w:eastAsiaTheme="minorHAnsi" w:hAnsi="Times New Roman"/>
          <w:sz w:val="24"/>
          <w:szCs w:val="24"/>
        </w:rPr>
        <w:t xml:space="preserve">и </w:t>
      </w:r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мероприятий </w:t>
      </w:r>
      <w:proofErr w:type="spellStart"/>
      <w:r w:rsidR="00484E72" w:rsidRPr="00484E72">
        <w:rPr>
          <w:rFonts w:ascii="Times New Roman" w:eastAsiaTheme="minorHAnsi" w:hAnsi="Times New Roman"/>
          <w:sz w:val="24"/>
          <w:szCs w:val="24"/>
        </w:rPr>
        <w:t>межпоселенческого</w:t>
      </w:r>
      <w:proofErr w:type="spellEnd"/>
      <w:r w:rsidR="00484E72" w:rsidRPr="00484E72">
        <w:rPr>
          <w:rFonts w:ascii="Times New Roman" w:eastAsiaTheme="minorHAnsi" w:hAnsi="Times New Roman"/>
          <w:sz w:val="24"/>
          <w:szCs w:val="24"/>
        </w:rPr>
        <w:t xml:space="preserve"> характера по охране окружающей среды на территории </w:t>
      </w:r>
      <w:r w:rsidR="00A93DED" w:rsidRPr="00484E72">
        <w:rPr>
          <w:rFonts w:ascii="Times New Roman" w:hAnsi="Times New Roman"/>
          <w:sz w:val="24"/>
          <w:szCs w:val="24"/>
        </w:rPr>
        <w:t>Каслинского муниципального района</w:t>
      </w:r>
      <w:r w:rsidR="00450ED0" w:rsidRPr="00484E72">
        <w:rPr>
          <w:rFonts w:ascii="Times New Roman" w:hAnsi="Times New Roman"/>
          <w:sz w:val="24"/>
          <w:szCs w:val="24"/>
        </w:rPr>
        <w:t>.</w:t>
      </w:r>
    </w:p>
    <w:p w:rsidR="00921D2D" w:rsidRPr="0037137A" w:rsidRDefault="00921D2D" w:rsidP="00921D2D">
      <w:pPr>
        <w:pStyle w:val="ConsPlusNormal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484E72">
        <w:rPr>
          <w:szCs w:val="24"/>
        </w:rPr>
        <w:t>Направить главе Каслинского муниципального района для подписания Положение,</w:t>
      </w:r>
      <w:r>
        <w:rPr>
          <w:szCs w:val="24"/>
        </w:rPr>
        <w:t xml:space="preserve"> утвержденное</w:t>
      </w:r>
      <w:r w:rsidRPr="0037137A">
        <w:rPr>
          <w:szCs w:val="24"/>
        </w:rPr>
        <w:t xml:space="preserve"> пунктом 1 настоящего решения. </w:t>
      </w:r>
    </w:p>
    <w:p w:rsidR="00921D2D" w:rsidRPr="00450ED0" w:rsidRDefault="00921D2D" w:rsidP="00921D2D">
      <w:pPr>
        <w:pStyle w:val="ConsPlusNormal"/>
        <w:ind w:firstLine="720"/>
        <w:jc w:val="both"/>
        <w:rPr>
          <w:szCs w:val="24"/>
        </w:rPr>
      </w:pPr>
      <w:r w:rsidRPr="0037137A">
        <w:rPr>
          <w:szCs w:val="24"/>
        </w:rPr>
        <w:t>3</w:t>
      </w:r>
      <w:r w:rsidRPr="00450ED0">
        <w:rPr>
          <w:szCs w:val="24"/>
        </w:rPr>
        <w:t>. Настоящее решение опубликовать в периодическом сборнике «Официальный вестник КМР»  и разместить на официальных сайтах Собрания депутатов и администрации Каслинского муниципального района.</w:t>
      </w:r>
    </w:p>
    <w:p w:rsidR="00921D2D" w:rsidRPr="00450ED0" w:rsidRDefault="00921D2D" w:rsidP="00921D2D">
      <w:pPr>
        <w:pStyle w:val="ConsPlusNormal"/>
        <w:ind w:firstLine="720"/>
        <w:jc w:val="both"/>
        <w:rPr>
          <w:szCs w:val="24"/>
        </w:rPr>
      </w:pPr>
      <w:r w:rsidRPr="00450ED0">
        <w:rPr>
          <w:szCs w:val="24"/>
        </w:rPr>
        <w:t>4. Настоящее решение вступает в силу со дня его официального опубликования.</w:t>
      </w:r>
    </w:p>
    <w:p w:rsidR="00921D2D" w:rsidRPr="00450ED0" w:rsidRDefault="00A93DED" w:rsidP="001C2892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5</w:t>
      </w:r>
      <w:r w:rsidR="00921D2D" w:rsidRPr="00450ED0">
        <w:rPr>
          <w:szCs w:val="24"/>
        </w:rPr>
        <w:t xml:space="preserve">. </w:t>
      </w:r>
      <w:proofErr w:type="gramStart"/>
      <w:r w:rsidR="00921D2D" w:rsidRPr="00450ED0">
        <w:rPr>
          <w:szCs w:val="24"/>
        </w:rPr>
        <w:t>Контроль за</w:t>
      </w:r>
      <w:proofErr w:type="gramEnd"/>
      <w:r w:rsidR="00921D2D" w:rsidRPr="00450ED0">
        <w:rPr>
          <w:szCs w:val="24"/>
        </w:rPr>
        <w:t xml:space="preserve"> исполнением настоящего решения возложить на председателя Собрания депутатов Каслинского муниципального района Лобашову Л.А.</w:t>
      </w:r>
    </w:p>
    <w:p w:rsidR="00921D2D" w:rsidRPr="00450ED0" w:rsidRDefault="00921D2D" w:rsidP="00921D2D">
      <w:pPr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21D2D" w:rsidRPr="0037137A" w:rsidRDefault="00921D2D" w:rsidP="00921D2D">
      <w:pPr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21D2D" w:rsidRPr="0037137A" w:rsidRDefault="00921D2D" w:rsidP="00921D2D">
      <w:pPr>
        <w:rPr>
          <w:rFonts w:ascii="Times New Roman" w:hAnsi="Times New Roman"/>
          <w:sz w:val="24"/>
          <w:szCs w:val="24"/>
          <w:lang w:eastAsia="ru-RU"/>
        </w:rPr>
      </w:pPr>
      <w:r w:rsidRPr="0037137A">
        <w:rPr>
          <w:rFonts w:ascii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1B2B4C" w:rsidRDefault="00921D2D" w:rsidP="001F4DD1">
      <w:pPr>
        <w:pStyle w:val="ConsPlusNormal"/>
        <w:jc w:val="both"/>
        <w:outlineLvl w:val="0"/>
        <w:rPr>
          <w:szCs w:val="24"/>
        </w:rPr>
      </w:pPr>
      <w:proofErr w:type="spellStart"/>
      <w:r w:rsidRPr="0037137A">
        <w:rPr>
          <w:szCs w:val="24"/>
        </w:rPr>
        <w:t>Каслинского</w:t>
      </w:r>
      <w:proofErr w:type="spellEnd"/>
      <w:r w:rsidRPr="0037137A">
        <w:rPr>
          <w:szCs w:val="24"/>
        </w:rPr>
        <w:t xml:space="preserve"> муниципального района </w:t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>
        <w:rPr>
          <w:szCs w:val="24"/>
        </w:rPr>
        <w:t xml:space="preserve">                 Л.А.Лобашова</w:t>
      </w: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554624" w:rsidRDefault="00554624" w:rsidP="001F4DD1">
      <w:pPr>
        <w:pStyle w:val="ConsPlusNormal"/>
        <w:jc w:val="both"/>
        <w:outlineLvl w:val="0"/>
        <w:rPr>
          <w:szCs w:val="24"/>
        </w:rPr>
      </w:pPr>
    </w:p>
    <w:p w:rsidR="004F79D7" w:rsidRDefault="004F79D7" w:rsidP="00554624">
      <w:pPr>
        <w:ind w:left="5670"/>
        <w:jc w:val="right"/>
        <w:rPr>
          <w:rFonts w:ascii="Times New Roman" w:hAnsi="Times New Roman"/>
          <w:sz w:val="24"/>
          <w:szCs w:val="24"/>
        </w:rPr>
        <w:sectPr w:rsidR="004F79D7" w:rsidSect="004F79D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554624" w:rsidRPr="00554624" w:rsidRDefault="00554624" w:rsidP="00554624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54624" w:rsidRPr="00554624" w:rsidRDefault="00554624" w:rsidP="00554624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</w:p>
    <w:p w:rsidR="00554624" w:rsidRPr="00554624" w:rsidRDefault="00554624" w:rsidP="00554624">
      <w:pPr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54624" w:rsidRPr="00554624" w:rsidRDefault="00554624" w:rsidP="00554624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>от «___»_________2020 №_______</w:t>
      </w:r>
    </w:p>
    <w:p w:rsidR="00554624" w:rsidRPr="00554624" w:rsidRDefault="00554624" w:rsidP="00554624">
      <w:pPr>
        <w:ind w:left="5670"/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jc w:val="center"/>
        <w:rPr>
          <w:rFonts w:ascii="Times New Roman" w:hAnsi="Times New Roman"/>
          <w:b/>
          <w:sz w:val="24"/>
          <w:szCs w:val="24"/>
        </w:rPr>
      </w:pPr>
      <w:r w:rsidRPr="00554624">
        <w:rPr>
          <w:rFonts w:ascii="Times New Roman" w:hAnsi="Times New Roman"/>
          <w:b/>
          <w:sz w:val="24"/>
          <w:szCs w:val="24"/>
        </w:rPr>
        <w:t>ПОЛОЖЕНИЕ</w:t>
      </w:r>
    </w:p>
    <w:p w:rsidR="00554624" w:rsidRPr="00554624" w:rsidRDefault="00554624" w:rsidP="005546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о компетенциях органов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и их должностных лиц в сфере в сфере </w:t>
      </w:r>
      <w:r w:rsidRPr="00554624">
        <w:rPr>
          <w:rFonts w:ascii="Times New Roman" w:eastAsiaTheme="minorHAnsi" w:hAnsi="Times New Roman"/>
          <w:sz w:val="24"/>
          <w:szCs w:val="24"/>
        </w:rPr>
        <w:t xml:space="preserve">организации мероприятий </w:t>
      </w:r>
      <w:proofErr w:type="spellStart"/>
      <w:r w:rsidRPr="00554624">
        <w:rPr>
          <w:rFonts w:ascii="Times New Roman" w:eastAsiaTheme="minorHAnsi" w:hAnsi="Times New Roman"/>
          <w:sz w:val="24"/>
          <w:szCs w:val="24"/>
        </w:rPr>
        <w:t>межпоселенческого</w:t>
      </w:r>
      <w:proofErr w:type="spellEnd"/>
      <w:r w:rsidRPr="00554624">
        <w:rPr>
          <w:rFonts w:ascii="Times New Roman" w:eastAsiaTheme="minorHAnsi" w:hAnsi="Times New Roman"/>
          <w:sz w:val="24"/>
          <w:szCs w:val="24"/>
        </w:rPr>
        <w:t xml:space="preserve"> характера по охране окружающей среды на территории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54624" w:rsidRPr="00554624" w:rsidRDefault="00554624" w:rsidP="005546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ind w:firstLine="709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>1. В целях настоящего Положения используются следующие основные понятия:</w:t>
      </w:r>
    </w:p>
    <w:p w:rsidR="00554624" w:rsidRPr="00554624" w:rsidRDefault="00554624" w:rsidP="00554624">
      <w:pPr>
        <w:ind w:firstLine="709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>1) компетенции органов местного самоуправления и их должностных лиц - с</w:t>
      </w:r>
      <w:r w:rsidRPr="00554624">
        <w:rPr>
          <w:rFonts w:ascii="Times New Roman" w:hAnsi="Times New Roman"/>
          <w:sz w:val="24"/>
          <w:szCs w:val="24"/>
          <w:shd w:val="clear" w:color="auto" w:fill="FFFFFF"/>
        </w:rPr>
        <w:t xml:space="preserve">овокупности установленных нормативными правовыми актами полномочий </w:t>
      </w:r>
      <w:r w:rsidRPr="00554624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и их должностных лиц;</w:t>
      </w:r>
    </w:p>
    <w:p w:rsidR="00554624" w:rsidRPr="00554624" w:rsidRDefault="00554624" w:rsidP="00554624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полномочия органов местного самоуправления и их должностных лиц – права и обязанности органов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и их должностных лиц, установленные нормативными правовыми актами;</w:t>
      </w:r>
    </w:p>
    <w:p w:rsidR="00554624" w:rsidRPr="00554624" w:rsidRDefault="00554624" w:rsidP="005546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554624">
        <w:rPr>
          <w:rFonts w:ascii="Times New Roman" w:hAnsi="Times New Roman"/>
          <w:sz w:val="24"/>
          <w:szCs w:val="24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proofErr w:type="gramEnd"/>
    </w:p>
    <w:p w:rsidR="00554624" w:rsidRPr="00554624" w:rsidRDefault="00554624" w:rsidP="0055462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2. Настоящее положение определяет компетенции органов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в сфере </w:t>
      </w:r>
      <w:r w:rsidRPr="00554624">
        <w:rPr>
          <w:rFonts w:ascii="Times New Roman" w:eastAsiaTheme="minorHAnsi" w:hAnsi="Times New Roman"/>
          <w:sz w:val="24"/>
          <w:szCs w:val="24"/>
        </w:rPr>
        <w:t xml:space="preserve">организации мероприятий </w:t>
      </w:r>
      <w:proofErr w:type="spellStart"/>
      <w:r w:rsidRPr="00554624">
        <w:rPr>
          <w:rFonts w:ascii="Times New Roman" w:eastAsiaTheme="minorHAnsi" w:hAnsi="Times New Roman"/>
          <w:sz w:val="24"/>
          <w:szCs w:val="24"/>
        </w:rPr>
        <w:t>межпоселенческого</w:t>
      </w:r>
      <w:proofErr w:type="spellEnd"/>
      <w:r w:rsidRPr="00554624">
        <w:rPr>
          <w:rFonts w:ascii="Times New Roman" w:eastAsiaTheme="minorHAnsi" w:hAnsi="Times New Roman"/>
          <w:sz w:val="24"/>
          <w:szCs w:val="24"/>
        </w:rPr>
        <w:t xml:space="preserve"> характера по охране окружающей среды на территории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района, установленные п.9 ч.1 ст.15 Федерального закона от 06.10.2003 N 131-ФЗ "Об общих принципах организации местного самоуправления в Российской Федерации".</w:t>
      </w:r>
    </w:p>
    <w:p w:rsidR="00554624" w:rsidRPr="00554624" w:rsidRDefault="00554624" w:rsidP="00554624">
      <w:pPr>
        <w:ind w:firstLine="709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3. К компетенциям органов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и их должностных лиц в сфере </w:t>
      </w:r>
      <w:r w:rsidRPr="00554624">
        <w:rPr>
          <w:rFonts w:ascii="Times New Roman" w:eastAsiaTheme="minorHAnsi" w:hAnsi="Times New Roman"/>
          <w:sz w:val="24"/>
          <w:szCs w:val="24"/>
        </w:rPr>
        <w:t xml:space="preserve">организации мероприятий </w:t>
      </w:r>
      <w:proofErr w:type="spellStart"/>
      <w:r w:rsidRPr="00554624">
        <w:rPr>
          <w:rFonts w:ascii="Times New Roman" w:eastAsiaTheme="minorHAnsi" w:hAnsi="Times New Roman"/>
          <w:sz w:val="24"/>
          <w:szCs w:val="24"/>
        </w:rPr>
        <w:t>межпоселенческого</w:t>
      </w:r>
      <w:proofErr w:type="spellEnd"/>
      <w:r w:rsidRPr="00554624">
        <w:rPr>
          <w:rFonts w:ascii="Times New Roman" w:eastAsiaTheme="minorHAnsi" w:hAnsi="Times New Roman"/>
          <w:sz w:val="24"/>
          <w:szCs w:val="24"/>
        </w:rPr>
        <w:t xml:space="preserve"> характера по охране окружающей среды на территории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района, относятся следующие полномочия: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187"/>
      </w:tblGrid>
      <w:tr w:rsidR="00554624" w:rsidRPr="00554624" w:rsidTr="00B96B67"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62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624">
              <w:rPr>
                <w:rFonts w:ascii="Times New Roman" w:hAnsi="Times New Roman"/>
                <w:b/>
                <w:sz w:val="24"/>
                <w:szCs w:val="24"/>
              </w:rPr>
              <w:t>Содержание полномочия</w:t>
            </w:r>
          </w:p>
        </w:tc>
      </w:tr>
      <w:tr w:rsidR="00554624" w:rsidRPr="00554624" w:rsidTr="00B96B67">
        <w:trPr>
          <w:trHeight w:val="212"/>
        </w:trPr>
        <w:tc>
          <w:tcPr>
            <w:tcW w:w="9463" w:type="dxa"/>
            <w:gridSpan w:val="2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554624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55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624">
              <w:rPr>
                <w:rFonts w:ascii="Times New Roman" w:eastAsiaTheme="minorHAnsi" w:hAnsi="Times New Roman"/>
                <w:sz w:val="24"/>
                <w:szCs w:val="24"/>
              </w:rPr>
              <w:t>от 10 января 2002 г. №7-ФЗ «Об охране окружающей среды»</w:t>
            </w:r>
          </w:p>
        </w:tc>
      </w:tr>
      <w:tr w:rsidR="00554624" w:rsidRPr="00554624" w:rsidTr="00B96B67">
        <w:trPr>
          <w:trHeight w:val="1978"/>
        </w:trPr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624">
              <w:rPr>
                <w:rFonts w:ascii="Times New Roman" w:hAnsi="Times New Roman"/>
                <w:sz w:val="24"/>
                <w:szCs w:val="24"/>
              </w:rPr>
              <w:t>Принятие при осуществлении хозяйственной и иной деятельности необходимых мер по предупреждению и устранению негативного воздействия шума, вибрации, электрических, электромагнитных, магнитных полей и иного негативного воздействия на окружающую среду в населенных пунктах, зонах отдыха, местах обитания диких зверей и птиц, в том числе их размножения, на естественные экологические системы и природные ландшафты.</w:t>
            </w:r>
            <w:proofErr w:type="gramEnd"/>
          </w:p>
        </w:tc>
      </w:tr>
      <w:tr w:rsidR="00554624" w:rsidRPr="00554624" w:rsidTr="00B96B67">
        <w:trPr>
          <w:trHeight w:val="137"/>
        </w:trPr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Обращение с мотивированным ходатайством о создании лесопаркового зеленого пояса в общественную палату соответствующего субъекта Российской Федерации, на территории которого планируется создание лесопаркового зеленого пояса.</w:t>
            </w:r>
          </w:p>
        </w:tc>
      </w:tr>
      <w:tr w:rsidR="00554624" w:rsidRPr="00554624" w:rsidTr="00B96B67">
        <w:trPr>
          <w:trHeight w:val="150"/>
        </w:trPr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Рассмотрение в порядке, установленном законодательством РФ, представленных результатов общественного контроля в области охраны окружающей среды (общественного экологического контроля).</w:t>
            </w:r>
          </w:p>
        </w:tc>
      </w:tr>
      <w:tr w:rsidR="00554624" w:rsidRPr="00554624" w:rsidTr="00B96B67">
        <w:trPr>
          <w:trHeight w:val="113"/>
        </w:trPr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Организация экологического просвещения.</w:t>
            </w:r>
          </w:p>
        </w:tc>
      </w:tr>
      <w:tr w:rsidR="00554624" w:rsidRPr="00554624" w:rsidTr="00B96B67">
        <w:trPr>
          <w:trHeight w:val="137"/>
        </w:trPr>
        <w:tc>
          <w:tcPr>
            <w:tcW w:w="9463" w:type="dxa"/>
            <w:gridSpan w:val="2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9 января 1996 г. №3-ФЗ «О радиационной безопасности населения»</w:t>
            </w:r>
          </w:p>
        </w:tc>
      </w:tr>
      <w:tr w:rsidR="00554624" w:rsidRPr="00554624" w:rsidTr="00B96B67">
        <w:trPr>
          <w:trHeight w:val="1089"/>
        </w:trPr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Провидение оценки радиационной безопасности при планировании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указанных мероприятий.</w:t>
            </w:r>
          </w:p>
        </w:tc>
      </w:tr>
      <w:tr w:rsidR="00554624" w:rsidRPr="00554624" w:rsidTr="00B96B67">
        <w:trPr>
          <w:trHeight w:val="125"/>
        </w:trPr>
        <w:tc>
          <w:tcPr>
            <w:tcW w:w="1276" w:type="dxa"/>
          </w:tcPr>
          <w:p w:rsidR="00554624" w:rsidRPr="00554624" w:rsidRDefault="00554624" w:rsidP="00B96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54624" w:rsidRPr="00554624" w:rsidRDefault="00554624" w:rsidP="00B96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4624">
              <w:rPr>
                <w:rFonts w:ascii="Times New Roman" w:hAnsi="Times New Roman"/>
                <w:sz w:val="24"/>
                <w:szCs w:val="24"/>
              </w:rPr>
              <w:t>Согласование организациям, в которых возможно возникновение радиационных аварий, плана мероприятий по защите работников (персонала) и населения от радиационной авар</w:t>
            </w:r>
            <w:proofErr w:type="gramStart"/>
            <w:r w:rsidRPr="0055462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54624">
              <w:rPr>
                <w:rFonts w:ascii="Times New Roman" w:hAnsi="Times New Roman"/>
                <w:sz w:val="24"/>
                <w:szCs w:val="24"/>
              </w:rPr>
              <w:t xml:space="preserve"> последствий.</w:t>
            </w:r>
          </w:p>
        </w:tc>
      </w:tr>
    </w:tbl>
    <w:p w:rsidR="00554624" w:rsidRPr="00554624" w:rsidRDefault="00554624" w:rsidP="00554624">
      <w:pPr>
        <w:ind w:firstLine="708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4. Осуществление полномочий, указанных в пункте 3 настоящего Положения, органами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и их должностными лицами финансируются за счет средств бюджета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района. Обязанности по предоставлению  </w:t>
      </w:r>
      <w:r w:rsidRPr="00554624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физическому или юридическому лицу, иному публично-правовому образованию, субъекту международного права средств из бюджета </w:t>
      </w:r>
      <w:proofErr w:type="spellStart"/>
      <w:r w:rsidRPr="00554624">
        <w:rPr>
          <w:rFonts w:ascii="Times New Roman" w:hAnsi="Times New Roman"/>
          <w:sz w:val="24"/>
          <w:szCs w:val="24"/>
          <w:shd w:val="clear" w:color="auto" w:fill="FFFFFF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района, связанные с осуществлением, указанных в пункте 3 настоящего Положения полномочий, являются расходными обязательствами </w:t>
      </w:r>
      <w:proofErr w:type="spellStart"/>
      <w:r w:rsidRPr="00554624">
        <w:rPr>
          <w:rFonts w:ascii="Times New Roman" w:hAnsi="Times New Roman"/>
          <w:sz w:val="24"/>
          <w:szCs w:val="24"/>
          <w:shd w:val="clear" w:color="auto" w:fill="FFFFFF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района.</w:t>
      </w:r>
    </w:p>
    <w:p w:rsidR="00554624" w:rsidRPr="00554624" w:rsidRDefault="00554624" w:rsidP="00554624">
      <w:pPr>
        <w:ind w:firstLine="708"/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5. Порядок распределения полномочий между органами местного самоуправления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района, должностными лицами местного самоуправления, отраслевыми (функциональными) органами и структурными подразделениями администрации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утверждается Решением Собрания депутатов </w:t>
      </w: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54624" w:rsidRPr="00554624" w:rsidRDefault="00554624" w:rsidP="00554624">
      <w:pPr>
        <w:ind w:firstLine="708"/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ind w:firstLine="708"/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  <w:r w:rsidRPr="00554624">
        <w:rPr>
          <w:rFonts w:ascii="Times New Roman" w:hAnsi="Times New Roman"/>
          <w:sz w:val="24"/>
          <w:szCs w:val="24"/>
        </w:rPr>
        <w:t xml:space="preserve">Глава </w:t>
      </w:r>
    </w:p>
    <w:p w:rsidR="00554624" w:rsidRDefault="00554624" w:rsidP="00554624">
      <w:pPr>
        <w:rPr>
          <w:rFonts w:ascii="Times New Roman" w:hAnsi="Times New Roman"/>
          <w:sz w:val="24"/>
          <w:szCs w:val="24"/>
        </w:rPr>
      </w:pPr>
      <w:proofErr w:type="spellStart"/>
      <w:r w:rsidRPr="00554624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54624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54624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554624">
        <w:rPr>
          <w:rFonts w:ascii="Times New Roman" w:hAnsi="Times New Roman"/>
          <w:sz w:val="24"/>
          <w:szCs w:val="24"/>
        </w:rPr>
        <w:t>И.В.Колышев</w:t>
      </w:r>
      <w:proofErr w:type="spellEnd"/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«____»______________2020г.</w:t>
      </w:r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</w:p>
    <w:p w:rsidR="00554624" w:rsidRPr="00554624" w:rsidRDefault="00554624" w:rsidP="00554624">
      <w:pPr>
        <w:rPr>
          <w:rFonts w:ascii="Times New Roman" w:hAnsi="Times New Roman"/>
          <w:sz w:val="24"/>
          <w:szCs w:val="24"/>
        </w:rPr>
      </w:pPr>
    </w:p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Default="00554624" w:rsidP="00554624"/>
    <w:p w:rsidR="00554624" w:rsidRPr="008D62D0" w:rsidRDefault="00554624" w:rsidP="0055462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62D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4624" w:rsidRDefault="00554624" w:rsidP="005546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D6D8D">
        <w:rPr>
          <w:rFonts w:ascii="Times New Roman" w:hAnsi="Times New Roman"/>
          <w:sz w:val="28"/>
          <w:szCs w:val="28"/>
        </w:rPr>
        <w:t xml:space="preserve">к проекту Положения о компетенциях органов местного самоуправления </w:t>
      </w:r>
      <w:proofErr w:type="spellStart"/>
      <w:r w:rsidRPr="004D6D8D">
        <w:rPr>
          <w:rFonts w:ascii="Times New Roman" w:hAnsi="Times New Roman"/>
          <w:sz w:val="28"/>
          <w:szCs w:val="28"/>
        </w:rPr>
        <w:t>Каслинского</w:t>
      </w:r>
      <w:proofErr w:type="spellEnd"/>
      <w:r w:rsidRPr="004D6D8D">
        <w:rPr>
          <w:rFonts w:ascii="Times New Roman" w:hAnsi="Times New Roman"/>
          <w:sz w:val="28"/>
          <w:szCs w:val="28"/>
        </w:rPr>
        <w:t xml:space="preserve"> муниципального района и их должностных лиц в  сфере </w:t>
      </w:r>
      <w:r w:rsidRPr="004D6D8D">
        <w:rPr>
          <w:rFonts w:ascii="Times New Roman" w:eastAsiaTheme="minorHAnsi" w:hAnsi="Times New Roman"/>
          <w:sz w:val="28"/>
          <w:szCs w:val="28"/>
        </w:rPr>
        <w:t xml:space="preserve">организации мероприятий </w:t>
      </w:r>
      <w:proofErr w:type="spellStart"/>
      <w:r w:rsidRPr="004D6D8D">
        <w:rPr>
          <w:rFonts w:ascii="Times New Roman" w:eastAsiaTheme="minorHAnsi" w:hAnsi="Times New Roman"/>
          <w:sz w:val="28"/>
          <w:szCs w:val="28"/>
        </w:rPr>
        <w:t>межпоселенческого</w:t>
      </w:r>
      <w:proofErr w:type="spellEnd"/>
      <w:r w:rsidRPr="004D6D8D">
        <w:rPr>
          <w:rFonts w:ascii="Times New Roman" w:eastAsiaTheme="minorHAnsi" w:hAnsi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 w:rsidRPr="004D6D8D">
        <w:rPr>
          <w:rFonts w:ascii="Times New Roman" w:hAnsi="Times New Roman"/>
          <w:sz w:val="28"/>
          <w:szCs w:val="28"/>
        </w:rPr>
        <w:t>Каслинского</w:t>
      </w:r>
      <w:proofErr w:type="spellEnd"/>
      <w:r w:rsidRPr="004D6D8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54624" w:rsidRPr="004D6D8D" w:rsidRDefault="00554624" w:rsidP="005546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54624" w:rsidRPr="004D6D8D" w:rsidRDefault="00554624" w:rsidP="005546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4D6D8D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на органы местного самоуправления муниципального района возложены полномочия </w:t>
      </w:r>
      <w:r w:rsidRPr="004D6D8D">
        <w:rPr>
          <w:rFonts w:ascii="Times New Roman" w:eastAsiaTheme="minorHAnsi" w:hAnsi="Times New Roman"/>
          <w:sz w:val="28"/>
          <w:szCs w:val="28"/>
        </w:rPr>
        <w:t xml:space="preserve">по организации мероприятий </w:t>
      </w:r>
      <w:proofErr w:type="spellStart"/>
      <w:r w:rsidRPr="004D6D8D">
        <w:rPr>
          <w:rFonts w:ascii="Times New Roman" w:eastAsiaTheme="minorHAnsi" w:hAnsi="Times New Roman"/>
          <w:sz w:val="28"/>
          <w:szCs w:val="28"/>
        </w:rPr>
        <w:t>межпоселенческого</w:t>
      </w:r>
      <w:proofErr w:type="spellEnd"/>
      <w:r w:rsidRPr="004D6D8D">
        <w:rPr>
          <w:rFonts w:ascii="Times New Roman" w:eastAsiaTheme="minorHAnsi" w:hAnsi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 w:rsidRPr="004D6D8D">
        <w:rPr>
          <w:rFonts w:ascii="Times New Roman" w:hAnsi="Times New Roman"/>
          <w:sz w:val="28"/>
          <w:szCs w:val="28"/>
        </w:rPr>
        <w:t>Каслинского</w:t>
      </w:r>
      <w:proofErr w:type="spellEnd"/>
      <w:r w:rsidRPr="004D6D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D6D8D">
        <w:rPr>
          <w:rFonts w:ascii="Times New Roman" w:eastAsiaTheme="minorHAnsi" w:hAnsi="Times New Roman"/>
          <w:sz w:val="28"/>
          <w:szCs w:val="28"/>
        </w:rPr>
        <w:t>.</w:t>
      </w:r>
    </w:p>
    <w:p w:rsidR="00554624" w:rsidRPr="004D6D8D" w:rsidRDefault="00554624" w:rsidP="0055462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4D6D8D">
        <w:rPr>
          <w:rFonts w:ascii="Times New Roman" w:hAnsi="Times New Roman"/>
          <w:sz w:val="28"/>
          <w:szCs w:val="28"/>
        </w:rPr>
        <w:t xml:space="preserve"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4D6D8D">
          <w:rPr>
            <w:rFonts w:ascii="Times New Roman" w:hAnsi="Times New Roman"/>
            <w:sz w:val="28"/>
            <w:szCs w:val="28"/>
          </w:rPr>
          <w:t>закон</w:t>
        </w:r>
      </w:hyperlink>
      <w:r w:rsidRPr="004D6D8D">
        <w:rPr>
          <w:rFonts w:ascii="Times New Roman" w:hAnsi="Times New Roman"/>
          <w:sz w:val="28"/>
          <w:szCs w:val="28"/>
        </w:rPr>
        <w:t xml:space="preserve">ом </w:t>
      </w:r>
      <w:r w:rsidRPr="004D6D8D">
        <w:rPr>
          <w:rFonts w:ascii="Times New Roman" w:eastAsiaTheme="minorHAnsi" w:hAnsi="Times New Roman"/>
          <w:sz w:val="28"/>
          <w:szCs w:val="28"/>
        </w:rPr>
        <w:t>от 10 января 2002 г. №7-ФЗ «Об охране окружающей среды»</w:t>
      </w:r>
      <w:r w:rsidRPr="004D6D8D">
        <w:rPr>
          <w:rFonts w:ascii="Times New Roman" w:hAnsi="Times New Roman"/>
          <w:sz w:val="28"/>
          <w:szCs w:val="28"/>
        </w:rPr>
        <w:t xml:space="preserve">, </w:t>
      </w:r>
      <w:r w:rsidRPr="004D6D8D">
        <w:rPr>
          <w:rFonts w:ascii="Times New Roman" w:eastAsiaTheme="minorHAnsi" w:hAnsi="Times New Roman"/>
          <w:sz w:val="28"/>
          <w:szCs w:val="28"/>
        </w:rPr>
        <w:t>Федеральным законом от 9 января 1996 г. №3-ФЗ «О радиационной безопасности населения»</w:t>
      </w:r>
      <w:r w:rsidRPr="004D6D8D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4D6D8D">
        <w:rPr>
          <w:rFonts w:ascii="Times New Roman" w:hAnsi="Times New Roman"/>
          <w:sz w:val="28"/>
          <w:szCs w:val="28"/>
        </w:rPr>
        <w:t>Каслинского</w:t>
      </w:r>
      <w:proofErr w:type="spellEnd"/>
      <w:r w:rsidRPr="004D6D8D">
        <w:rPr>
          <w:rFonts w:ascii="Times New Roman" w:hAnsi="Times New Roman"/>
          <w:sz w:val="28"/>
          <w:szCs w:val="28"/>
        </w:rPr>
        <w:t xml:space="preserve"> муниципального района и определяет основные понятия, используемые в НПА, конкретный перечень полномочий в сфере</w:t>
      </w:r>
      <w:proofErr w:type="gramEnd"/>
      <w:r w:rsidRPr="004D6D8D">
        <w:rPr>
          <w:rFonts w:ascii="Times New Roman" w:hAnsi="Times New Roman"/>
          <w:sz w:val="28"/>
          <w:szCs w:val="28"/>
        </w:rPr>
        <w:t xml:space="preserve"> </w:t>
      </w:r>
      <w:r w:rsidRPr="004D6D8D">
        <w:rPr>
          <w:rFonts w:ascii="Times New Roman" w:eastAsiaTheme="minorHAnsi" w:hAnsi="Times New Roman"/>
          <w:sz w:val="28"/>
          <w:szCs w:val="28"/>
        </w:rPr>
        <w:t xml:space="preserve">организации мероприятий </w:t>
      </w:r>
      <w:proofErr w:type="spellStart"/>
      <w:r w:rsidRPr="004D6D8D">
        <w:rPr>
          <w:rFonts w:ascii="Times New Roman" w:eastAsiaTheme="minorHAnsi" w:hAnsi="Times New Roman"/>
          <w:sz w:val="28"/>
          <w:szCs w:val="28"/>
        </w:rPr>
        <w:t>межпоселенческого</w:t>
      </w:r>
      <w:proofErr w:type="spellEnd"/>
      <w:r w:rsidRPr="004D6D8D">
        <w:rPr>
          <w:rFonts w:ascii="Times New Roman" w:eastAsiaTheme="minorHAnsi" w:hAnsi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 w:rsidRPr="004D6D8D">
        <w:rPr>
          <w:rFonts w:ascii="Times New Roman" w:hAnsi="Times New Roman"/>
          <w:sz w:val="28"/>
          <w:szCs w:val="28"/>
        </w:rPr>
        <w:t>Каслинского</w:t>
      </w:r>
      <w:proofErr w:type="spellEnd"/>
      <w:r w:rsidRPr="004D6D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D6D8D">
        <w:rPr>
          <w:rFonts w:ascii="Times New Roman" w:eastAsiaTheme="minorHAnsi" w:hAnsi="Times New Roman"/>
          <w:sz w:val="28"/>
          <w:szCs w:val="28"/>
        </w:rPr>
        <w:t>.</w:t>
      </w:r>
    </w:p>
    <w:p w:rsidR="00554624" w:rsidRPr="004D6D8D" w:rsidRDefault="00554624" w:rsidP="00554624">
      <w:pPr>
        <w:ind w:firstLine="709"/>
        <w:rPr>
          <w:rFonts w:ascii="Times New Roman" w:hAnsi="Times New Roman"/>
          <w:sz w:val="28"/>
          <w:szCs w:val="28"/>
        </w:rPr>
      </w:pPr>
      <w:r w:rsidRPr="004D6D8D">
        <w:rPr>
          <w:rFonts w:ascii="Times New Roman" w:hAnsi="Times New Roman"/>
          <w:sz w:val="28"/>
          <w:szCs w:val="28"/>
        </w:rPr>
        <w:t xml:space="preserve">Указанные полномочия являются расходными обязательствами </w:t>
      </w:r>
      <w:proofErr w:type="spellStart"/>
      <w:r w:rsidRPr="004D6D8D">
        <w:rPr>
          <w:rFonts w:ascii="Times New Roman" w:hAnsi="Times New Roman"/>
          <w:sz w:val="28"/>
          <w:szCs w:val="28"/>
        </w:rPr>
        <w:t>Каслинского</w:t>
      </w:r>
      <w:proofErr w:type="spellEnd"/>
      <w:r w:rsidRPr="004D6D8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54624" w:rsidRPr="004D6D8D" w:rsidRDefault="00554624" w:rsidP="00554624">
      <w:pPr>
        <w:ind w:firstLine="709"/>
        <w:rPr>
          <w:rFonts w:ascii="Times New Roman" w:hAnsi="Times New Roman"/>
          <w:sz w:val="28"/>
          <w:szCs w:val="28"/>
        </w:rPr>
      </w:pPr>
    </w:p>
    <w:p w:rsidR="00554624" w:rsidRPr="008D62D0" w:rsidRDefault="00554624" w:rsidP="0055462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54624" w:rsidRDefault="00554624" w:rsidP="00554624"/>
    <w:p w:rsidR="00554624" w:rsidRPr="00C763E7" w:rsidRDefault="00554624" w:rsidP="00554624"/>
    <w:p w:rsidR="00554624" w:rsidRPr="001F4DD1" w:rsidRDefault="00554624" w:rsidP="001F4DD1">
      <w:pPr>
        <w:pStyle w:val="ConsPlusNormal"/>
        <w:jc w:val="both"/>
        <w:outlineLvl w:val="0"/>
        <w:rPr>
          <w:szCs w:val="24"/>
        </w:rPr>
      </w:pPr>
    </w:p>
    <w:sectPr w:rsidR="00554624" w:rsidRPr="001F4DD1" w:rsidSect="004F79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E2"/>
    <w:multiLevelType w:val="hybridMultilevel"/>
    <w:tmpl w:val="6F9E61DA"/>
    <w:lvl w:ilvl="0" w:tplc="1B4CADF8">
      <w:start w:val="1"/>
      <w:numFmt w:val="decimal"/>
      <w:suff w:val="space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062322"/>
    <w:multiLevelType w:val="hybridMultilevel"/>
    <w:tmpl w:val="66DC6E28"/>
    <w:lvl w:ilvl="0" w:tplc="9148E142">
      <w:start w:val="2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D2D"/>
    <w:rsid w:val="00077D3B"/>
    <w:rsid w:val="000C4502"/>
    <w:rsid w:val="0016462E"/>
    <w:rsid w:val="001B2B4C"/>
    <w:rsid w:val="001C2892"/>
    <w:rsid w:val="001F4DD1"/>
    <w:rsid w:val="00322200"/>
    <w:rsid w:val="00356938"/>
    <w:rsid w:val="00450ED0"/>
    <w:rsid w:val="00484E72"/>
    <w:rsid w:val="00490037"/>
    <w:rsid w:val="004F79D7"/>
    <w:rsid w:val="00537739"/>
    <w:rsid w:val="00554624"/>
    <w:rsid w:val="00562E2B"/>
    <w:rsid w:val="008015B4"/>
    <w:rsid w:val="008700FB"/>
    <w:rsid w:val="00874034"/>
    <w:rsid w:val="00921D2D"/>
    <w:rsid w:val="00A00EC5"/>
    <w:rsid w:val="00A93DED"/>
    <w:rsid w:val="00AF6FA2"/>
    <w:rsid w:val="00BA167B"/>
    <w:rsid w:val="00C410FC"/>
    <w:rsid w:val="00C85D6F"/>
    <w:rsid w:val="00CF049B"/>
    <w:rsid w:val="00E0790A"/>
    <w:rsid w:val="00F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D"/>
    <w:pPr>
      <w:spacing w:after="0" w:line="240" w:lineRule="auto"/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21D2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21D2D"/>
    <w:pPr>
      <w:spacing w:after="200" w:line="276" w:lineRule="auto"/>
      <w:jc w:val="left"/>
    </w:pPr>
    <w:rPr>
      <w:rFonts w:eastAsia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1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D2D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450ED0"/>
    <w:rPr>
      <w:spacing w:val="7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450ED0"/>
    <w:pPr>
      <w:widowControl w:val="0"/>
      <w:shd w:val="clear" w:color="auto" w:fill="FFFFFF"/>
      <w:spacing w:before="600" w:after="60" w:line="240" w:lineRule="atLeast"/>
    </w:pPr>
    <w:rPr>
      <w:rFonts w:ascii="Times New Roman" w:eastAsiaTheme="minorHAnsi" w:hAnsi="Times New Roman"/>
      <w:spacing w:val="7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450ED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4B2988C98F1C56BCFBE2FBC8641EB15B2B9B9F38C89E62F59E6CE0B6102E7DF87543DD1E91C48CE23E6A8D5Bf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D4B2988C98F1C56BCFBE2FBC8641EB15B2B9B9F38C89E62F59E6CE0B6102E7DF87543DD1E91C48CE23E6A8D5Bf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D4B2988C98F1C56BCFBE2FBC8641EB15B2B9B9F38C89E62F59E6CE0B6102E7DF87543DD1E91C48CE23E6A8D5B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CE99-A0F2-4DE4-BF7F-C2FAB71F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4</cp:revision>
  <cp:lastPrinted>2020-06-10T03:37:00Z</cp:lastPrinted>
  <dcterms:created xsi:type="dcterms:W3CDTF">2020-05-29T06:42:00Z</dcterms:created>
  <dcterms:modified xsi:type="dcterms:W3CDTF">2020-06-10T03:41:00Z</dcterms:modified>
</cp:coreProperties>
</file>